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A6D4" w14:textId="77777777" w:rsidR="00AC22B2" w:rsidRPr="00AC22B2" w:rsidRDefault="00AC22B2" w:rsidP="000526F4">
      <w:pPr>
        <w:ind w:left="567"/>
        <w:jc w:val="center"/>
        <w:rPr>
          <w:rStyle w:val="Enfasiintensa"/>
          <w:bCs w:val="0"/>
          <w:iCs/>
          <w:color w:val="002060"/>
          <w:sz w:val="22"/>
          <w:szCs w:val="22"/>
        </w:rPr>
      </w:pPr>
      <w:r w:rsidRPr="00AC22B2">
        <w:rPr>
          <w:rStyle w:val="Enfasiintensa"/>
          <w:bCs w:val="0"/>
          <w:iCs/>
          <w:color w:val="002060"/>
          <w:sz w:val="22"/>
          <w:szCs w:val="22"/>
        </w:rPr>
        <w:t>COPYRIGHT 2010 @ANGELINA DE BONIS – TUTTI I DIRITTI RISERVATI.</w:t>
      </w:r>
    </w:p>
    <w:p w14:paraId="79108980" w14:textId="4F06A618" w:rsidR="009D5EDA" w:rsidRPr="009D5EDA" w:rsidRDefault="00F71C6E" w:rsidP="000526F4">
      <w:pPr>
        <w:ind w:left="567"/>
        <w:jc w:val="center"/>
        <w:rPr>
          <w:rStyle w:val="Enfasiintensa"/>
          <w:bCs w:val="0"/>
          <w:iCs/>
          <w:color w:val="0070C0"/>
          <w:sz w:val="24"/>
        </w:rPr>
      </w:pPr>
      <w:r w:rsidRPr="00A15E40">
        <w:rPr>
          <w:rStyle w:val="Enfasiintensa"/>
          <w:bCs w:val="0"/>
          <w:iCs/>
          <w:color w:val="00B050"/>
          <w:sz w:val="28"/>
          <w:szCs w:val="28"/>
        </w:rPr>
        <w:t>XX</w:t>
      </w:r>
      <w:r w:rsidR="004D5CB4">
        <w:rPr>
          <w:rStyle w:val="Enfasiintensa"/>
          <w:bCs w:val="0"/>
          <w:iCs/>
          <w:color w:val="00B050"/>
          <w:sz w:val="28"/>
          <w:szCs w:val="28"/>
        </w:rPr>
        <w:t>V</w:t>
      </w:r>
      <w:r w:rsidR="005238C0">
        <w:rPr>
          <w:rStyle w:val="Enfasiintensa"/>
          <w:bCs w:val="0"/>
          <w:iCs/>
          <w:color w:val="00B050"/>
          <w:sz w:val="28"/>
          <w:szCs w:val="28"/>
        </w:rPr>
        <w:t>I</w:t>
      </w:r>
      <w:r w:rsidR="00FE7EFA">
        <w:rPr>
          <w:rStyle w:val="Enfasiintensa"/>
          <w:bCs w:val="0"/>
          <w:iCs/>
          <w:color w:val="00B050"/>
          <w:sz w:val="28"/>
          <w:szCs w:val="28"/>
        </w:rPr>
        <w:t>I</w:t>
      </w:r>
      <w:r w:rsidR="00BE0118">
        <w:rPr>
          <w:rStyle w:val="Enfasiintensa"/>
          <w:bCs w:val="0"/>
          <w:iCs/>
          <w:color w:val="00B050"/>
          <w:sz w:val="28"/>
          <w:szCs w:val="28"/>
        </w:rPr>
        <w:t>I</w:t>
      </w:r>
      <w:r>
        <w:rPr>
          <w:rStyle w:val="Enfasiintensa"/>
          <w:bCs w:val="0"/>
          <w:iCs/>
          <w:color w:val="0070C0"/>
          <w:sz w:val="28"/>
          <w:szCs w:val="28"/>
        </w:rPr>
        <w:t xml:space="preserve"> </w:t>
      </w:r>
      <w:r w:rsidRPr="00A15E40">
        <w:rPr>
          <w:rStyle w:val="Enfasiintensa"/>
          <w:bCs w:val="0"/>
          <w:iCs/>
          <w:color w:val="00B050"/>
          <w:sz w:val="28"/>
          <w:szCs w:val="28"/>
        </w:rPr>
        <w:t>DOMENICA</w:t>
      </w:r>
      <w:r>
        <w:rPr>
          <w:rStyle w:val="Enfasiintensa"/>
          <w:bCs w:val="0"/>
          <w:iCs/>
          <w:color w:val="0070C0"/>
          <w:sz w:val="28"/>
          <w:szCs w:val="28"/>
        </w:rPr>
        <w:t xml:space="preserve"> </w:t>
      </w:r>
      <w:r w:rsidRPr="00AA0240">
        <w:rPr>
          <w:rStyle w:val="Enfasiintensa"/>
          <w:bCs w:val="0"/>
          <w:iCs/>
          <w:color w:val="DC7D0E" w:themeColor="accent2" w:themeShade="BF"/>
          <w:sz w:val="28"/>
          <w:szCs w:val="28"/>
        </w:rPr>
        <w:t>DEL TEMPO</w:t>
      </w:r>
      <w:r w:rsidRPr="00F71C6E">
        <w:rPr>
          <w:rStyle w:val="Enfasiintensa"/>
          <w:bCs w:val="0"/>
          <w:iCs/>
          <w:color w:val="FF0000"/>
          <w:sz w:val="28"/>
          <w:szCs w:val="28"/>
        </w:rPr>
        <w:t xml:space="preserve"> </w:t>
      </w:r>
      <w:r w:rsidRPr="00AA0240">
        <w:rPr>
          <w:rStyle w:val="Enfasiintensa"/>
          <w:bCs w:val="0"/>
          <w:iCs/>
          <w:color w:val="00B0F0"/>
          <w:sz w:val="28"/>
          <w:szCs w:val="28"/>
        </w:rPr>
        <w:t>ORDINARIO</w:t>
      </w:r>
    </w:p>
    <w:p w14:paraId="0A77DD27" w14:textId="77777777" w:rsidR="00A929D5" w:rsidRDefault="00A929D5" w:rsidP="00A929D5">
      <w:pPr>
        <w:ind w:left="567"/>
        <w:jc w:val="center"/>
        <w:rPr>
          <w:b/>
          <w:bCs/>
          <w:color w:val="00B0F0"/>
          <w:sz w:val="28"/>
          <w:szCs w:val="28"/>
        </w:rPr>
      </w:pPr>
      <w:r w:rsidRPr="00D50ABC">
        <w:rPr>
          <w:b/>
          <w:bCs/>
          <w:color w:val="FF0000"/>
          <w:sz w:val="28"/>
          <w:szCs w:val="28"/>
        </w:rPr>
        <w:sym w:font="Wingdings" w:char="F05D"/>
      </w:r>
      <w:r w:rsidRPr="00AA0240">
        <w:rPr>
          <w:b/>
          <w:bCs/>
          <w:color w:val="00B0F0"/>
          <w:sz w:val="28"/>
          <w:szCs w:val="28"/>
        </w:rPr>
        <w:sym w:font="Wingdings" w:char="F05D"/>
      </w:r>
      <w:r w:rsidR="00D50ABC" w:rsidRPr="00D50ABC">
        <w:rPr>
          <w:b/>
          <w:bCs/>
          <w:color w:val="9C85C0" w:themeColor="accent5"/>
          <w:sz w:val="28"/>
          <w:szCs w:val="28"/>
        </w:rPr>
        <w:sym w:font="Wingdings" w:char="F05D"/>
      </w:r>
    </w:p>
    <w:p w14:paraId="336BD924" w14:textId="752662C7" w:rsidR="008467EA" w:rsidRPr="00463030" w:rsidRDefault="003D3EDF" w:rsidP="00D50ABC">
      <w:pPr>
        <w:ind w:left="567"/>
        <w:jc w:val="both"/>
        <w:rPr>
          <w:b/>
          <w:bCs/>
          <w:color w:val="7A610D" w:themeColor="accent3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3C2ADA0" wp14:editId="64D03FB9">
            <wp:simplePos x="0" y="0"/>
            <wp:positionH relativeFrom="column">
              <wp:posOffset>495300</wp:posOffset>
            </wp:positionH>
            <wp:positionV relativeFrom="paragraph">
              <wp:posOffset>113030</wp:posOffset>
            </wp:positionV>
            <wp:extent cx="2851200" cy="1602000"/>
            <wp:effectExtent l="133350" t="114300" r="101600" b="151130"/>
            <wp:wrapTight wrapText="bothSides">
              <wp:wrapPolygon edited="0">
                <wp:start x="-866" y="-1542"/>
                <wp:lineTo x="-1010" y="21583"/>
                <wp:lineTo x="-722" y="23638"/>
                <wp:lineTo x="21937" y="23638"/>
                <wp:lineTo x="22370" y="19784"/>
                <wp:lineTo x="22225" y="-1542"/>
                <wp:lineTo x="-866" y="-1542"/>
              </wp:wrapPolygon>
            </wp:wrapTight>
            <wp:docPr id="1050729692" name="Immagine 1" descr="I miracoli di Gesù | VANGELO DELLA DISCESA DEL RE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miracoli di Gesù | VANGELO DELLA DISCESA DEL REG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160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A43">
        <w:rPr>
          <w:b/>
          <w:bCs/>
          <w:color w:val="7A610D" w:themeColor="accent3" w:themeShade="80"/>
          <w:sz w:val="28"/>
          <w:szCs w:val="28"/>
        </w:rPr>
        <w:t xml:space="preserve">Questa domenica </w:t>
      </w:r>
      <w:r w:rsidR="008467EA" w:rsidRPr="00463030">
        <w:rPr>
          <w:b/>
          <w:bCs/>
          <w:color w:val="7A610D" w:themeColor="accent3" w:themeShade="80"/>
          <w:sz w:val="28"/>
          <w:szCs w:val="28"/>
        </w:rPr>
        <w:t xml:space="preserve">Gesù ci fa riflettere su </w:t>
      </w:r>
      <w:r w:rsidR="00FE7EFA">
        <w:rPr>
          <w:b/>
          <w:bCs/>
          <w:color w:val="7A610D" w:themeColor="accent3" w:themeShade="80"/>
          <w:sz w:val="28"/>
          <w:szCs w:val="28"/>
        </w:rPr>
        <w:t xml:space="preserve">due </w:t>
      </w:r>
      <w:r w:rsidR="008467EA" w:rsidRPr="00463030">
        <w:rPr>
          <w:b/>
          <w:bCs/>
          <w:color w:val="7A610D" w:themeColor="accent3" w:themeShade="80"/>
          <w:sz w:val="28"/>
          <w:szCs w:val="28"/>
        </w:rPr>
        <w:t xml:space="preserve">virtù: la </w:t>
      </w:r>
      <w:r w:rsidR="00FE7EFA">
        <w:rPr>
          <w:b/>
          <w:bCs/>
          <w:color w:val="7A610D" w:themeColor="accent3" w:themeShade="80"/>
          <w:sz w:val="28"/>
          <w:szCs w:val="28"/>
        </w:rPr>
        <w:t xml:space="preserve">riconoscenza e la </w:t>
      </w:r>
      <w:r w:rsidR="008467EA" w:rsidRPr="00463030">
        <w:rPr>
          <w:b/>
          <w:bCs/>
          <w:color w:val="7A610D" w:themeColor="accent3" w:themeShade="80"/>
          <w:sz w:val="28"/>
          <w:szCs w:val="28"/>
        </w:rPr>
        <w:t>fede.</w:t>
      </w:r>
    </w:p>
    <w:p w14:paraId="4B7607DA" w14:textId="212ED46E" w:rsidR="008467EA" w:rsidRPr="00463030" w:rsidRDefault="000D75D3" w:rsidP="00243293">
      <w:pPr>
        <w:ind w:left="567"/>
        <w:jc w:val="both"/>
        <w:rPr>
          <w:b/>
          <w:bCs/>
          <w:color w:val="7A610D" w:themeColor="accent3" w:themeShade="80"/>
          <w:sz w:val="28"/>
          <w:szCs w:val="28"/>
        </w:rPr>
      </w:pPr>
      <w:r>
        <w:rPr>
          <w:b/>
          <w:bCs/>
          <w:color w:val="7A610D" w:themeColor="accent3" w:themeShade="80"/>
          <w:sz w:val="28"/>
          <w:szCs w:val="28"/>
        </w:rPr>
        <w:t>C</w:t>
      </w:r>
      <w:r w:rsidR="003D3EDF">
        <w:rPr>
          <w:b/>
          <w:bCs/>
          <w:color w:val="7A610D" w:themeColor="accent3" w:themeShade="80"/>
          <w:sz w:val="28"/>
          <w:szCs w:val="28"/>
        </w:rPr>
        <w:t>apita che a volte Gesù faccia dei miracoli. Certo, non succede spesso e ti sei mai chiesto il motivo?</w:t>
      </w:r>
    </w:p>
    <w:p w14:paraId="6AA97B27" w14:textId="131A4E9A" w:rsidR="003D3EDF" w:rsidRDefault="008467EA" w:rsidP="00243293">
      <w:pPr>
        <w:ind w:left="567"/>
        <w:jc w:val="both"/>
        <w:rPr>
          <w:b/>
          <w:bCs/>
          <w:color w:val="7A610D" w:themeColor="accent3" w:themeShade="80"/>
          <w:sz w:val="28"/>
          <w:szCs w:val="28"/>
        </w:rPr>
      </w:pPr>
      <w:r w:rsidRPr="00463030">
        <w:rPr>
          <w:b/>
          <w:bCs/>
          <w:color w:val="7A610D" w:themeColor="accent3" w:themeShade="80"/>
          <w:sz w:val="28"/>
          <w:szCs w:val="28"/>
        </w:rPr>
        <w:t>Mol</w:t>
      </w:r>
      <w:r w:rsidR="00D15A43">
        <w:rPr>
          <w:b/>
          <w:bCs/>
          <w:color w:val="7A610D" w:themeColor="accent3" w:themeShade="80"/>
          <w:sz w:val="28"/>
          <w:szCs w:val="28"/>
        </w:rPr>
        <w:t>t</w:t>
      </w:r>
      <w:r w:rsidRPr="00463030">
        <w:rPr>
          <w:b/>
          <w:bCs/>
          <w:color w:val="7A610D" w:themeColor="accent3" w:themeShade="80"/>
          <w:sz w:val="28"/>
          <w:szCs w:val="28"/>
        </w:rPr>
        <w:t xml:space="preserve">e persone </w:t>
      </w:r>
      <w:r w:rsidR="003D3EDF">
        <w:rPr>
          <w:b/>
          <w:bCs/>
          <w:color w:val="7A610D" w:themeColor="accent3" w:themeShade="80"/>
          <w:sz w:val="28"/>
          <w:szCs w:val="28"/>
        </w:rPr>
        <w:t>pregano per avere una guarigione da una malattia o per un figlio che non si comporta bene. Pregano molto</w:t>
      </w:r>
      <w:r w:rsidR="000D75D3">
        <w:rPr>
          <w:b/>
          <w:bCs/>
          <w:color w:val="7A610D" w:themeColor="accent3" w:themeShade="80"/>
          <w:sz w:val="28"/>
          <w:szCs w:val="28"/>
        </w:rPr>
        <w:t>,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0D75D3">
        <w:rPr>
          <w:b/>
          <w:bCs/>
          <w:color w:val="7A610D" w:themeColor="accent3" w:themeShade="80"/>
          <w:sz w:val="28"/>
          <w:szCs w:val="28"/>
        </w:rPr>
        <w:t>eppure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non ottengono nessun </w:t>
      </w:r>
      <w:r w:rsidR="000D75D3">
        <w:rPr>
          <w:b/>
          <w:bCs/>
          <w:color w:val="7A610D" w:themeColor="accent3" w:themeShade="80"/>
          <w:sz w:val="28"/>
          <w:szCs w:val="28"/>
        </w:rPr>
        <w:t>miracolo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. Perché?  Sant’Agostino, prima di diventare santo, era un po' monello e la madre era molto preoccupata per lui. Allora pregò il Signore </w:t>
      </w:r>
      <w:r w:rsidR="000D75D3">
        <w:rPr>
          <w:b/>
          <w:bCs/>
          <w:color w:val="7A610D" w:themeColor="accent3" w:themeShade="80"/>
          <w:sz w:val="28"/>
          <w:szCs w:val="28"/>
        </w:rPr>
        <w:t>affinché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si </w:t>
      </w:r>
      <w:r w:rsidR="000D75D3">
        <w:rPr>
          <w:b/>
          <w:bCs/>
          <w:color w:val="7A610D" w:themeColor="accent3" w:themeShade="80"/>
          <w:sz w:val="28"/>
          <w:szCs w:val="28"/>
        </w:rPr>
        <w:t>rimettesse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in riga e il Signore la ascoltò. Il miracolo avvenne perché la madre, Santa Monica, si fidava </w:t>
      </w:r>
      <w:r w:rsidR="000D75D3">
        <w:rPr>
          <w:b/>
          <w:bCs/>
          <w:color w:val="7A610D" w:themeColor="accent3" w:themeShade="80"/>
          <w:sz w:val="28"/>
          <w:szCs w:val="28"/>
        </w:rPr>
        <w:t>molto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di Dio ed Egli </w:t>
      </w:r>
      <w:r w:rsidR="000D75D3">
        <w:rPr>
          <w:b/>
          <w:bCs/>
          <w:color w:val="7A610D" w:themeColor="accent3" w:themeShade="80"/>
          <w:sz w:val="28"/>
          <w:szCs w:val="28"/>
        </w:rPr>
        <w:t>ascoltò</w:t>
      </w:r>
      <w:r w:rsidR="003D3EDF">
        <w:rPr>
          <w:b/>
          <w:bCs/>
          <w:color w:val="7A610D" w:themeColor="accent3" w:themeShade="80"/>
          <w:sz w:val="28"/>
          <w:szCs w:val="28"/>
        </w:rPr>
        <w:t xml:space="preserve"> le sue </w:t>
      </w:r>
      <w:r w:rsidR="000D75D3">
        <w:rPr>
          <w:b/>
          <w:bCs/>
          <w:color w:val="7A610D" w:themeColor="accent3" w:themeShade="80"/>
          <w:sz w:val="28"/>
          <w:szCs w:val="28"/>
        </w:rPr>
        <w:t>preghiere</w:t>
      </w:r>
      <w:r w:rsidR="003D3EDF">
        <w:rPr>
          <w:b/>
          <w:bCs/>
          <w:color w:val="7A610D" w:themeColor="accent3" w:themeShade="80"/>
          <w:sz w:val="28"/>
          <w:szCs w:val="28"/>
        </w:rPr>
        <w:t>.</w:t>
      </w:r>
    </w:p>
    <w:p w14:paraId="5EF5AF6D" w14:textId="004B456F" w:rsidR="003D3EDF" w:rsidRDefault="003D3EDF" w:rsidP="00243293">
      <w:pPr>
        <w:ind w:left="567"/>
        <w:jc w:val="both"/>
        <w:rPr>
          <w:b/>
          <w:bCs/>
          <w:color w:val="7A610D" w:themeColor="accent3" w:themeShade="80"/>
          <w:sz w:val="28"/>
          <w:szCs w:val="28"/>
        </w:rPr>
      </w:pPr>
    </w:p>
    <w:p w14:paraId="0A1824DE" w14:textId="57EF70C8" w:rsidR="000C78E0" w:rsidRPr="00463030" w:rsidRDefault="000C78E0" w:rsidP="00243293">
      <w:pPr>
        <w:ind w:left="567"/>
        <w:jc w:val="both"/>
        <w:rPr>
          <w:b/>
          <w:bCs/>
          <w:color w:val="7A610D" w:themeColor="accent3" w:themeShade="80"/>
          <w:sz w:val="28"/>
          <w:szCs w:val="28"/>
        </w:rPr>
      </w:pPr>
    </w:p>
    <w:p w14:paraId="5B4B16FD" w14:textId="32FE43E6" w:rsidR="009D5EDA" w:rsidRPr="00A929D5" w:rsidRDefault="009D5EDA" w:rsidP="000C78E0">
      <w:pPr>
        <w:ind w:left="567"/>
        <w:jc w:val="center"/>
        <w:rPr>
          <w:b/>
          <w:bCs/>
          <w:color w:val="FF0000"/>
          <w:sz w:val="28"/>
          <w:szCs w:val="28"/>
        </w:rPr>
      </w:pPr>
      <w:r w:rsidRPr="002B37F7">
        <w:rPr>
          <w:b/>
          <w:bCs/>
          <w:color w:val="0070C0"/>
          <w:sz w:val="28"/>
          <w:szCs w:val="28"/>
        </w:rPr>
        <w:sym w:font="Wingdings" w:char="F05D"/>
      </w:r>
      <w:r w:rsidRPr="002B37F7">
        <w:rPr>
          <w:b/>
          <w:bCs/>
          <w:color w:val="92D050"/>
          <w:sz w:val="28"/>
          <w:szCs w:val="28"/>
        </w:rPr>
        <w:sym w:font="Wingdings" w:char="F05D"/>
      </w:r>
      <w:r w:rsidRPr="002B37F7">
        <w:rPr>
          <w:b/>
          <w:bCs/>
          <w:color w:val="FF0000"/>
          <w:sz w:val="28"/>
          <w:szCs w:val="28"/>
        </w:rPr>
        <w:sym w:font="Wingdings" w:char="F05D"/>
      </w:r>
    </w:p>
    <w:p w14:paraId="6ABDC68B" w14:textId="5F7FA997" w:rsidR="001034EA" w:rsidRDefault="00F66F9C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it-IT" w:bidi="ar-SA"/>
        </w:rPr>
        <w:drawing>
          <wp:anchor distT="0" distB="0" distL="114300" distR="114300" simplePos="0" relativeHeight="251653632" behindDoc="0" locked="0" layoutInCell="1" allowOverlap="1" wp14:anchorId="40027256" wp14:editId="6E002DC3">
            <wp:simplePos x="0" y="0"/>
            <wp:positionH relativeFrom="margin">
              <wp:posOffset>2010410</wp:posOffset>
            </wp:positionH>
            <wp:positionV relativeFrom="margin">
              <wp:posOffset>5765165</wp:posOffset>
            </wp:positionV>
            <wp:extent cx="1868170" cy="1332230"/>
            <wp:effectExtent l="19050" t="0" r="0" b="0"/>
            <wp:wrapSquare wrapText="bothSides"/>
            <wp:docPr id="3" name="Immagine 10" descr="bat e 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at e pom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b/>
          <w:bCs/>
          <w:noProof/>
          <w:color w:val="FF0000"/>
          <w:sz w:val="28"/>
          <w:szCs w:val="28"/>
          <w:lang w:val="en-US" w:eastAsia="it-IT"/>
        </w:rPr>
        <w:pict w14:anchorId="659E0A8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330.25pt;margin-top:15.1pt;width:143.15pt;height:83.5pt;z-index:251657728;mso-position-horizontal-relative:text;mso-position-vertical-relative:text" adj="-3825,13995" fillcolor="#809ec2 [3209]" strokecolor="#f2f2f2 [3041]" strokeweight="3pt">
            <v:shadow on="t" type="perspective" color="#344d6c [1609]" opacity=".5" offset="1pt" offset2="-1pt"/>
            <v:textbox>
              <w:txbxContent>
                <w:p w14:paraId="3E7D2AC3" w14:textId="7847879A" w:rsidR="009D5EDA" w:rsidRPr="00D60BFA" w:rsidRDefault="00F66F9C" w:rsidP="00D50ABC">
                  <w:pPr>
                    <w:ind w:left="0"/>
                    <w:jc w:val="center"/>
                    <w:rPr>
                      <w:b/>
                      <w:color w:val="B79214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Certo!</w:t>
                  </w:r>
                  <w:r w:rsidR="00001976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Se dividi con me il tuo pranzo! </w:t>
                  </w:r>
                  <w:proofErr w:type="spellStart"/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R</w:t>
                  </w:r>
                  <w:r w:rsidR="00D50ABC">
                    <w:rPr>
                      <w:b/>
                      <w:color w:val="FFFFFF" w:themeColor="background1"/>
                      <w:sz w:val="28"/>
                      <w:szCs w:val="28"/>
                    </w:rPr>
                    <w:t>on</w:t>
                  </w:r>
                  <w:proofErr w:type="spellEnd"/>
                  <w:r w:rsidR="00D50ABC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D50ABC">
                    <w:rPr>
                      <w:b/>
                      <w:color w:val="FFFFFF" w:themeColor="background1"/>
                      <w:sz w:val="28"/>
                      <w:szCs w:val="28"/>
                    </w:rPr>
                    <w:t>ron</w:t>
                  </w:r>
                  <w:proofErr w:type="spellEnd"/>
                  <w:r w:rsidR="00D50ABC">
                    <w:rPr>
                      <w:b/>
                      <w:color w:val="FFFFFF" w:themeColor="background1"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="00000000">
        <w:rPr>
          <w:b/>
          <w:bCs/>
          <w:noProof/>
          <w:color w:val="FF0000"/>
          <w:sz w:val="28"/>
          <w:szCs w:val="28"/>
          <w:lang w:val="en-US" w:eastAsia="it-IT"/>
        </w:rPr>
        <w:pict w14:anchorId="7B05D93E">
          <v:shape id="_x0000_s1033" type="#_x0000_t61" style="position:absolute;left:0;text-align:left;margin-left:3.9pt;margin-top:26.05pt;width:139.4pt;height:64pt;z-index:251658752;mso-position-horizontal-relative:text;mso-position-vertical-relative:text" adj="27302,15069" fillcolor="#d092a7 [3207]" strokecolor="#f2f2f2 [3041]" strokeweight="3pt">
            <v:shadow on="t" type="perspective" color="#7a354c [1607]" opacity=".5" offset="1pt" offset2="-1pt"/>
            <v:textbox>
              <w:txbxContent>
                <w:p w14:paraId="0896CF8A" w14:textId="492963EE" w:rsidR="009D5EDA" w:rsidRPr="00D50ABC" w:rsidRDefault="00F66F9C" w:rsidP="00D50ABC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Tu mi ascolti, Pomatina?</w:t>
                  </w:r>
                </w:p>
              </w:txbxContent>
            </v:textbox>
          </v:shape>
        </w:pict>
      </w:r>
    </w:p>
    <w:p w14:paraId="0D76AC26" w14:textId="77777777" w:rsidR="001034EA" w:rsidRDefault="001034EA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</w:p>
    <w:p w14:paraId="1CB6E5A1" w14:textId="77777777" w:rsidR="001034EA" w:rsidRDefault="001034EA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</w:p>
    <w:p w14:paraId="2F941154" w14:textId="77777777" w:rsidR="001034EA" w:rsidRDefault="00000000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  <w:r>
        <w:rPr>
          <w:noProof/>
          <w:color w:val="5A5A5A" w:themeColor="text1" w:themeTint="A5"/>
          <w:lang w:val="en-US"/>
        </w:rPr>
        <w:pict w14:anchorId="2A6C0C52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4.85pt;margin-top:27.45pt;width:147.5pt;height:42.45pt;z-index:251659776" stroked="f">
            <v:textbox inset="0,0,0,0">
              <w:txbxContent>
                <w:p w14:paraId="70843ABD" w14:textId="77777777" w:rsidR="00463030" w:rsidRDefault="005A6566" w:rsidP="00463030">
                  <w:pPr>
                    <w:pStyle w:val="Didascalia"/>
                    <w:spacing w:after="0" w:line="240" w:lineRule="auto"/>
                    <w:ind w:left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924460">
                    <w:rPr>
                      <w:color w:val="FF0000"/>
                      <w:sz w:val="28"/>
                      <w:szCs w:val="28"/>
                    </w:rPr>
                    <w:t>m</w:t>
                  </w:r>
                  <w:r w:rsidR="00463030">
                    <w:rPr>
                      <w:color w:val="FF0000"/>
                      <w:sz w:val="28"/>
                      <w:szCs w:val="28"/>
                    </w:rPr>
                    <w:t xml:space="preserve">eglio essere favolosi </w:t>
                  </w:r>
                </w:p>
                <w:p w14:paraId="1BCE5714" w14:textId="77777777" w:rsidR="00EB1196" w:rsidRPr="00924460" w:rsidRDefault="00463030" w:rsidP="00463030">
                  <w:pPr>
                    <w:pStyle w:val="Didascalia"/>
                    <w:spacing w:after="0" w:line="240" w:lineRule="auto"/>
                    <w:ind w:left="0"/>
                    <w:jc w:val="center"/>
                    <w:rPr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o amati?</w:t>
                  </w:r>
                </w:p>
              </w:txbxContent>
            </v:textbox>
            <w10:wrap type="square"/>
          </v:shape>
        </w:pict>
      </w:r>
    </w:p>
    <w:p w14:paraId="5E699410" w14:textId="77777777" w:rsidR="001034EA" w:rsidRDefault="001034EA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</w:p>
    <w:p w14:paraId="13620DC5" w14:textId="77777777" w:rsidR="009D5EDA" w:rsidRPr="00A929D5" w:rsidRDefault="00000000" w:rsidP="000526F4">
      <w:pPr>
        <w:ind w:left="567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val="en-US"/>
        </w:rPr>
        <w:pict w14:anchorId="0E2175BE"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108.75pt;margin-top:25.4pt;width:278.05pt;height:29.8pt;rotation:23918fd;flip:x y;z-index:251656704" adj="18645,10800,19590,10800" fillcolor="#f3a447 [3205]" strokecolor="#f2f2f2 [3041]" strokeweight="3pt">
            <v:shadow on="t" type="perspective" color="#925309 [1605]" opacity=".5" offset="1pt" offset2="-1pt"/>
            <v:textbox>
              <w:txbxContent>
                <w:p w14:paraId="5AA2AB61" w14:textId="77777777" w:rsidR="009D5EDA" w:rsidRPr="00753B4E" w:rsidRDefault="00463030" w:rsidP="00EB1196">
                  <w:pPr>
                    <w:ind w:left="142"/>
                    <w:jc w:val="center"/>
                    <w:rPr>
                      <w:b/>
                      <w:color w:val="FFFF00"/>
                      <w:sz w:val="32"/>
                      <w:szCs w:val="32"/>
                    </w:rPr>
                  </w:pPr>
                  <w:r>
                    <w:rPr>
                      <w:b/>
                      <w:color w:val="FFFF00"/>
                      <w:sz w:val="32"/>
                      <w:szCs w:val="32"/>
                    </w:rPr>
                    <w:t>L</w:t>
                  </w:r>
                  <w:r w:rsidR="009D5EDA" w:rsidRPr="00753B4E">
                    <w:rPr>
                      <w:b/>
                      <w:color w:val="FFFF00"/>
                      <w:sz w:val="32"/>
                      <w:szCs w:val="32"/>
                    </w:rPr>
                    <w:t>eggiamo il Vangelo!</w:t>
                  </w:r>
                </w:p>
              </w:txbxContent>
            </v:textbox>
          </v:shape>
        </w:pict>
      </w:r>
    </w:p>
    <w:p w14:paraId="33B6FDE2" w14:textId="77777777" w:rsidR="00D15A43" w:rsidRDefault="00D15A43" w:rsidP="0033344C">
      <w:pPr>
        <w:pStyle w:val="NormaleWeb"/>
        <w:shd w:val="clear" w:color="auto" w:fill="FFFFFF"/>
        <w:spacing w:after="0" w:line="360" w:lineRule="auto"/>
        <w:ind w:left="0"/>
        <w:jc w:val="center"/>
        <w:rPr>
          <w:rFonts w:asciiTheme="minorHAnsi" w:hAnsiTheme="minorHAnsi" w:cs="Tahoma"/>
          <w:b/>
          <w:bCs/>
          <w:color w:val="FF0000"/>
          <w:sz w:val="28"/>
          <w:szCs w:val="28"/>
        </w:rPr>
      </w:pPr>
    </w:p>
    <w:p w14:paraId="1E222396" w14:textId="5C1FBAF5" w:rsidR="001B4CC8" w:rsidRPr="00E4751C" w:rsidRDefault="001B4CC8" w:rsidP="001B4CC8">
      <w:pPr>
        <w:pStyle w:val="NormaleWeb"/>
        <w:ind w:left="0"/>
        <w:rPr>
          <w:rFonts w:asciiTheme="majorHAnsi" w:hAnsiTheme="majorHAnsi"/>
          <w:b/>
          <w:color w:val="FF0000"/>
          <w:sz w:val="28"/>
          <w:szCs w:val="28"/>
        </w:rPr>
      </w:pPr>
      <w:r w:rsidRPr="00E4751C">
        <w:rPr>
          <w:rFonts w:asciiTheme="majorHAnsi" w:hAnsiTheme="majorHAnsi"/>
          <w:b/>
          <w:color w:val="FF0000"/>
          <w:sz w:val="28"/>
          <w:szCs w:val="28"/>
        </w:rPr>
        <w:t>Dal Vangelo secondo Luca</w:t>
      </w:r>
      <w:bookmarkStart w:id="0" w:name="vangelo"/>
      <w:r w:rsidRPr="001B4CC8">
        <w:rPr>
          <w:rFonts w:asciiTheme="majorHAnsi" w:hAnsiTheme="majorHAnsi"/>
          <w:b/>
          <w:bCs/>
          <w:color w:val="FF0000"/>
          <w:sz w:val="28"/>
          <w:szCs w:val="28"/>
        </w:rPr>
        <w:t xml:space="preserve"> (</w:t>
      </w:r>
      <w:hyperlink r:id="rId8" w:tgtFrame="_blank" w:history="1">
        <w:r w:rsidRPr="001B4CC8">
          <w:rPr>
            <w:rStyle w:val="Collegamentoipertestuale"/>
            <w:rFonts w:asciiTheme="majorHAnsi" w:hAnsiTheme="majorHAnsi"/>
            <w:b/>
            <w:bCs/>
            <w:color w:val="FF0000"/>
            <w:sz w:val="28"/>
            <w:szCs w:val="28"/>
          </w:rPr>
          <w:t>Lc 17,11-19</w:t>
        </w:r>
      </w:hyperlink>
      <w:r w:rsidRPr="001B4CC8">
        <w:rPr>
          <w:rFonts w:asciiTheme="majorHAnsi" w:hAnsiTheme="majorHAnsi"/>
          <w:b/>
          <w:bCs/>
          <w:color w:val="FF0000"/>
          <w:sz w:val="28"/>
          <w:szCs w:val="28"/>
        </w:rPr>
        <w:t>)</w:t>
      </w:r>
      <w:r w:rsidRPr="001B4CC8">
        <w:rPr>
          <w:rFonts w:asciiTheme="majorHAnsi" w:hAnsiTheme="majorHAnsi"/>
          <w:b/>
          <w:bCs/>
          <w:color w:val="FF0000"/>
          <w:sz w:val="28"/>
          <w:szCs w:val="28"/>
        </w:rPr>
        <w:br/>
      </w:r>
      <w:bookmarkEnd w:id="0"/>
      <w:r w:rsidRPr="001B4CC8">
        <w:rPr>
          <w:rFonts w:asciiTheme="majorHAnsi" w:hAnsiTheme="majorHAnsi"/>
          <w:b/>
          <w:color w:val="0070C0"/>
          <w:sz w:val="28"/>
          <w:szCs w:val="28"/>
        </w:rPr>
        <w:t xml:space="preserve">Lungo il cammino verso Gerusalemme, Gesù attraversava la Samaria e la Galilea. Entrando in un villaggio, gli vennero incontro dieci lebbrosi, che si fermarono a distanza e dissero ad alta voce: «Gesù, maestro, abbi pietà di </w:t>
      </w:r>
      <w:r w:rsidRPr="001B4CC8">
        <w:rPr>
          <w:rFonts w:asciiTheme="majorHAnsi" w:hAnsiTheme="majorHAnsi"/>
          <w:b/>
          <w:color w:val="0070C0"/>
          <w:sz w:val="28"/>
          <w:szCs w:val="28"/>
        </w:rPr>
        <w:lastRenderedPageBreak/>
        <w:t xml:space="preserve">noi!». Appena li vide, Gesù disse loro: «Andate a presentarvi ai sacerdoti». E mentre essi andavano, furono purificati. </w:t>
      </w:r>
      <w:r w:rsidRPr="001B4CC8">
        <w:rPr>
          <w:rFonts w:asciiTheme="majorHAnsi" w:hAnsiTheme="majorHAnsi"/>
          <w:b/>
          <w:color w:val="0070C0"/>
          <w:sz w:val="28"/>
          <w:szCs w:val="28"/>
        </w:rPr>
        <w:br/>
        <w:t xml:space="preserve">Uno di loro, vedendosi guarito, tornò indietro lodando Dio a gran voce, e si prostrò davanti a Gesù, ai suoi piedi, per ringraziarlo. Era un Samaritano. </w:t>
      </w:r>
      <w:r w:rsidRPr="001B4CC8">
        <w:rPr>
          <w:rFonts w:asciiTheme="majorHAnsi" w:hAnsiTheme="majorHAnsi"/>
          <w:b/>
          <w:color w:val="0070C0"/>
          <w:sz w:val="28"/>
          <w:szCs w:val="28"/>
        </w:rPr>
        <w:br/>
        <w:t>Ma Gesù osservò: «Non ne sono stati purificati dieci? E gli altri nove dove sono? Non si è trovato nessuno che tornasse indietro a rendere gloria a Dio, all’infuori di questo straniero?». E gli disse: «</w:t>
      </w:r>
      <w:proofErr w:type="spellStart"/>
      <w:r w:rsidRPr="001B4CC8">
        <w:rPr>
          <w:rFonts w:asciiTheme="majorHAnsi" w:hAnsiTheme="majorHAnsi"/>
          <w:b/>
          <w:color w:val="0070C0"/>
          <w:sz w:val="28"/>
          <w:szCs w:val="28"/>
        </w:rPr>
        <w:t>Àlzati</w:t>
      </w:r>
      <w:proofErr w:type="spellEnd"/>
      <w:r w:rsidRPr="001B4CC8">
        <w:rPr>
          <w:rFonts w:asciiTheme="majorHAnsi" w:hAnsiTheme="majorHAnsi"/>
          <w:b/>
          <w:color w:val="0070C0"/>
          <w:sz w:val="28"/>
          <w:szCs w:val="28"/>
        </w:rPr>
        <w:t xml:space="preserve"> e va’; la tua fede ti ha salvato!».</w:t>
      </w:r>
      <w:r w:rsidRPr="001B4CC8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E4751C">
        <w:rPr>
          <w:rFonts w:asciiTheme="majorHAnsi" w:hAnsiTheme="majorHAnsi"/>
          <w:b/>
          <w:color w:val="FF0000"/>
          <w:sz w:val="28"/>
          <w:szCs w:val="28"/>
        </w:rPr>
        <w:t xml:space="preserve">Parola del Signore </w:t>
      </w:r>
    </w:p>
    <w:p w14:paraId="15116869" w14:textId="777339B2" w:rsidR="0033344C" w:rsidRPr="00243293" w:rsidRDefault="0033344C" w:rsidP="0033344C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</w:p>
    <w:p w14:paraId="57DF33B9" w14:textId="6E2C233C" w:rsidR="00243293" w:rsidRPr="00A929D5" w:rsidRDefault="00243293" w:rsidP="00243293">
      <w:pPr>
        <w:ind w:left="567"/>
        <w:jc w:val="center"/>
        <w:rPr>
          <w:b/>
          <w:bCs/>
          <w:color w:val="FF0000"/>
          <w:sz w:val="28"/>
          <w:szCs w:val="28"/>
        </w:rPr>
      </w:pPr>
      <w:r w:rsidRPr="002B37F7">
        <w:rPr>
          <w:b/>
          <w:bCs/>
          <w:color w:val="0070C0"/>
          <w:sz w:val="28"/>
          <w:szCs w:val="28"/>
        </w:rPr>
        <w:sym w:font="Wingdings" w:char="F05D"/>
      </w:r>
      <w:r w:rsidRPr="002B37F7">
        <w:rPr>
          <w:b/>
          <w:bCs/>
          <w:color w:val="92D050"/>
          <w:sz w:val="28"/>
          <w:szCs w:val="28"/>
        </w:rPr>
        <w:sym w:font="Wingdings" w:char="F05D"/>
      </w:r>
      <w:r w:rsidRPr="002B37F7">
        <w:rPr>
          <w:b/>
          <w:bCs/>
          <w:color w:val="FF0000"/>
          <w:sz w:val="28"/>
          <w:szCs w:val="28"/>
        </w:rPr>
        <w:sym w:font="Wingdings" w:char="F05D"/>
      </w:r>
    </w:p>
    <w:p w14:paraId="28D02729" w14:textId="407CC4F4" w:rsidR="001B4236" w:rsidRDefault="001B4236" w:rsidP="00243293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center"/>
        <w:rPr>
          <w:rFonts w:ascii="Calibri" w:hAnsi="Calibri" w:cs="Tahoma"/>
          <w:b/>
          <w:color w:val="0070C0"/>
          <w:sz w:val="28"/>
          <w:szCs w:val="28"/>
        </w:rPr>
      </w:pPr>
    </w:p>
    <w:p w14:paraId="547B1966" w14:textId="15101D03" w:rsidR="001B4236" w:rsidRDefault="00770CFA" w:rsidP="002F732C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both"/>
        <w:rPr>
          <w:rFonts w:ascii="Calibri" w:hAnsi="Calibri" w:cs="Tahoma"/>
          <w:b/>
          <w:color w:val="0070C0"/>
          <w:sz w:val="28"/>
          <w:szCs w:val="28"/>
        </w:rPr>
      </w:pPr>
      <w:r>
        <w:rPr>
          <w:rFonts w:ascii="Calibri" w:hAnsi="Calibri" w:cs="Tahoma"/>
          <w:b/>
          <w:noProof/>
          <w:color w:val="0070C0"/>
          <w:sz w:val="28"/>
          <w:szCs w:val="28"/>
          <w:lang w:bidi="ar-SA"/>
        </w:rPr>
        <w:drawing>
          <wp:anchor distT="0" distB="0" distL="114300" distR="114300" simplePos="0" relativeHeight="251654656" behindDoc="0" locked="0" layoutInCell="1" allowOverlap="1" wp14:anchorId="2B2C05B8" wp14:editId="11D1BA3F">
            <wp:simplePos x="0" y="0"/>
            <wp:positionH relativeFrom="margin">
              <wp:posOffset>2133600</wp:posOffset>
            </wp:positionH>
            <wp:positionV relativeFrom="margin">
              <wp:posOffset>3554095</wp:posOffset>
            </wp:positionV>
            <wp:extent cx="1868170" cy="1332230"/>
            <wp:effectExtent l="19050" t="0" r="0" b="0"/>
            <wp:wrapSquare wrapText="bothSides"/>
            <wp:docPr id="1" name="Immagine 10" descr="bat e 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at e pom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cs="Tahoma"/>
          <w:b/>
          <w:noProof/>
          <w:color w:val="0070C0"/>
          <w:lang w:bidi="ar-SA"/>
        </w:rPr>
        <w:pict w14:anchorId="15B83B6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left:0;text-align:left;margin-left:7.15pt;margin-top:15.25pt;width:139.5pt;height:56.95pt;z-index:251660800;mso-position-horizontal-relative:text;mso-position-vertical-relative:text" adj="25726,14488" fillcolor="#f7c890" strokecolor="#f7c890" strokeweight="1pt">
            <v:fill color2="#fcecda" angle="-45" focus="-50%" type="gradient"/>
            <v:shadow on="t" type="perspective" color="#925309" opacity=".5" offset="1pt" offset2="-3pt"/>
            <v:textbox>
              <w:txbxContent>
                <w:p w14:paraId="693B9850" w14:textId="77777777" w:rsidR="009A2853" w:rsidRPr="00552C36" w:rsidRDefault="00463030" w:rsidP="00D64356">
                  <w:pPr>
                    <w:ind w:left="0"/>
                    <w:jc w:val="center"/>
                    <w:rPr>
                      <w:b/>
                      <w:color w:val="9C85C0"/>
                      <w:sz w:val="28"/>
                      <w:szCs w:val="28"/>
                    </w:rPr>
                  </w:pPr>
                  <w:r>
                    <w:rPr>
                      <w:b/>
                      <w:color w:val="9C85C0"/>
                      <w:sz w:val="28"/>
                      <w:szCs w:val="28"/>
                    </w:rPr>
                    <w:t>Tu hai fede, micio Pomatina?</w:t>
                  </w:r>
                </w:p>
              </w:txbxContent>
            </v:textbox>
          </v:shape>
        </w:pict>
      </w:r>
    </w:p>
    <w:p w14:paraId="118A3F2A" w14:textId="0D9C95CB" w:rsidR="004942C2" w:rsidRDefault="00000000" w:rsidP="002F732C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both"/>
        <w:rPr>
          <w:rFonts w:ascii="Calibri" w:hAnsi="Calibri" w:cs="Tahoma"/>
          <w:b/>
          <w:color w:val="0070C0"/>
          <w:sz w:val="28"/>
          <w:szCs w:val="28"/>
        </w:rPr>
      </w:pPr>
      <w:r>
        <w:rPr>
          <w:rFonts w:cs="Tahoma"/>
          <w:b/>
          <w:noProof/>
          <w:color w:val="0070C0"/>
          <w:lang w:bidi="ar-SA"/>
        </w:rPr>
        <w:pict w14:anchorId="34AEA63B">
          <v:shape id="_x0000_s1038" type="#_x0000_t62" style="position:absolute;left:0;text-align:left;margin-left:339pt;margin-top:.9pt;width:131.8pt;height:81.05pt;z-index:251661824" adj="-4613,12632" fillcolor="#e2bdca" strokecolor="#e2bdca" strokeweight="1pt">
            <v:fill color2="#f5e9ed" angle="-45" focus="-50%" type="gradient"/>
            <v:shadow on="t" type="perspective" color="#7a354c" opacity=".5" offset="1pt" offset2="-3pt"/>
            <v:textbox>
              <w:txbxContent>
                <w:p w14:paraId="603B166E" w14:textId="77777777" w:rsidR="006E64B4" w:rsidRPr="00552C36" w:rsidRDefault="00463030" w:rsidP="0083479C">
                  <w:pPr>
                    <w:spacing w:after="0"/>
                    <w:ind w:left="0"/>
                    <w:jc w:val="center"/>
                    <w:rPr>
                      <w:b/>
                      <w:color w:val="9C85C0"/>
                      <w:sz w:val="28"/>
                      <w:szCs w:val="28"/>
                    </w:rPr>
                  </w:pPr>
                  <w:r>
                    <w:rPr>
                      <w:b/>
                      <w:color w:val="9C85C0"/>
                      <w:sz w:val="28"/>
                      <w:szCs w:val="28"/>
                    </w:rPr>
                    <w:t xml:space="preserve">Non so… nessuno me l’ha mai data, </w:t>
                  </w:r>
                  <w:proofErr w:type="spellStart"/>
                  <w:r>
                    <w:rPr>
                      <w:b/>
                      <w:color w:val="9C85C0"/>
                      <w:sz w:val="28"/>
                      <w:szCs w:val="28"/>
                    </w:rPr>
                    <w:t>r</w:t>
                  </w:r>
                  <w:r w:rsidR="009A2853" w:rsidRPr="00552C36">
                    <w:rPr>
                      <w:b/>
                      <w:color w:val="9C85C0"/>
                      <w:sz w:val="28"/>
                      <w:szCs w:val="28"/>
                    </w:rPr>
                    <w:t>on</w:t>
                  </w:r>
                  <w:proofErr w:type="spellEnd"/>
                  <w:r w:rsidR="009A2853" w:rsidRPr="00552C36">
                    <w:rPr>
                      <w:b/>
                      <w:color w:val="9C85C0"/>
                      <w:sz w:val="28"/>
                      <w:szCs w:val="28"/>
                    </w:rPr>
                    <w:t>, ron!</w:t>
                  </w:r>
                </w:p>
              </w:txbxContent>
            </v:textbox>
          </v:shape>
        </w:pict>
      </w:r>
    </w:p>
    <w:p w14:paraId="7FA5F151" w14:textId="77777777" w:rsidR="004942C2" w:rsidRDefault="004942C2" w:rsidP="002F732C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both"/>
        <w:rPr>
          <w:rFonts w:ascii="Calibri" w:hAnsi="Calibri" w:cs="Tahoma"/>
          <w:b/>
          <w:color w:val="0070C0"/>
          <w:sz w:val="28"/>
          <w:szCs w:val="28"/>
        </w:rPr>
      </w:pPr>
    </w:p>
    <w:p w14:paraId="1C27A012" w14:textId="77777777" w:rsidR="004942C2" w:rsidRPr="00EB1196" w:rsidRDefault="004942C2" w:rsidP="002F732C">
      <w:pPr>
        <w:pStyle w:val="NormaleWeb"/>
        <w:shd w:val="clear" w:color="auto" w:fill="FFFFFF"/>
        <w:spacing w:before="0" w:beforeAutospacing="0" w:after="0" w:afterAutospacing="0" w:line="240" w:lineRule="auto"/>
        <w:ind w:left="0"/>
        <w:jc w:val="both"/>
        <w:rPr>
          <w:rFonts w:ascii="Calibri" w:hAnsi="Calibri" w:cs="Tahoma"/>
          <w:b/>
          <w:color w:val="0070C0"/>
          <w:sz w:val="28"/>
          <w:szCs w:val="28"/>
        </w:rPr>
      </w:pPr>
    </w:p>
    <w:p w14:paraId="37349EE4" w14:textId="77777777" w:rsidR="009D5EDA" w:rsidRPr="00753B4E" w:rsidRDefault="009D5EDA" w:rsidP="003C0A7A">
      <w:pPr>
        <w:ind w:left="567"/>
        <w:jc w:val="center"/>
        <w:rPr>
          <w:rFonts w:cs="Tahoma"/>
          <w:b/>
          <w:color w:val="0070C0"/>
          <w:sz w:val="24"/>
          <w:szCs w:val="24"/>
        </w:rPr>
      </w:pPr>
    </w:p>
    <w:p w14:paraId="78C06E30" w14:textId="77777777" w:rsidR="009D5EDA" w:rsidRPr="00753B4E" w:rsidRDefault="009D5EDA" w:rsidP="000526F4">
      <w:pPr>
        <w:ind w:left="567"/>
        <w:jc w:val="both"/>
        <w:rPr>
          <w:rFonts w:cs="Tahoma"/>
          <w:b/>
          <w:color w:val="0070C0"/>
          <w:sz w:val="24"/>
          <w:szCs w:val="24"/>
        </w:rPr>
      </w:pPr>
      <w:r w:rsidRPr="00753B4E">
        <w:rPr>
          <w:rFonts w:cs="Tahoma"/>
          <w:b/>
          <w:color w:val="0070C0"/>
          <w:sz w:val="24"/>
          <w:szCs w:val="24"/>
        </w:rPr>
        <w:t xml:space="preserve"> </w:t>
      </w:r>
    </w:p>
    <w:p w14:paraId="09500DB8" w14:textId="77777777" w:rsidR="0083479C" w:rsidRDefault="0083479C" w:rsidP="0083479C">
      <w:pPr>
        <w:pStyle w:val="NormaleWeb"/>
        <w:shd w:val="clear" w:color="auto" w:fill="FFFFFF"/>
        <w:ind w:left="0"/>
        <w:jc w:val="center"/>
        <w:rPr>
          <w:b/>
          <w:bCs/>
          <w:color w:val="FF0000"/>
          <w:sz w:val="28"/>
          <w:szCs w:val="28"/>
        </w:rPr>
      </w:pPr>
      <w:r w:rsidRPr="002B37F7">
        <w:rPr>
          <w:b/>
          <w:bCs/>
          <w:color w:val="0070C0"/>
          <w:sz w:val="28"/>
          <w:szCs w:val="28"/>
        </w:rPr>
        <w:sym w:font="Wingdings" w:char="F05D"/>
      </w:r>
      <w:r w:rsidRPr="002B37F7">
        <w:rPr>
          <w:b/>
          <w:bCs/>
          <w:color w:val="92D050"/>
          <w:sz w:val="28"/>
          <w:szCs w:val="28"/>
        </w:rPr>
        <w:sym w:font="Wingdings" w:char="F05D"/>
      </w:r>
      <w:r w:rsidRPr="002B37F7">
        <w:rPr>
          <w:b/>
          <w:bCs/>
          <w:color w:val="FF0000"/>
          <w:sz w:val="28"/>
          <w:szCs w:val="28"/>
        </w:rPr>
        <w:sym w:font="Wingdings" w:char="F05D"/>
      </w:r>
    </w:p>
    <w:p w14:paraId="5F2AFD12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463030">
        <w:rPr>
          <w:rFonts w:asciiTheme="minorHAnsi" w:hAnsiTheme="minorHAnsi"/>
          <w:b/>
          <w:bCs/>
          <w:color w:val="0070C0"/>
          <w:sz w:val="28"/>
          <w:szCs w:val="28"/>
        </w:rPr>
        <w:t>Il micetto Pomatina dice bene: la fede è un regalo di Dio e se lo accettiamo allora abbiamo fede.</w:t>
      </w:r>
    </w:p>
    <w:p w14:paraId="0F3B8258" w14:textId="77777777" w:rsidR="00463030" w:rsidRDefault="00D15A43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A </w:t>
      </w:r>
      <w:r w:rsidR="00463030">
        <w:rPr>
          <w:rFonts w:asciiTheme="minorHAnsi" w:hAnsiTheme="minorHAnsi"/>
          <w:b/>
          <w:bCs/>
          <w:color w:val="0070C0"/>
          <w:sz w:val="28"/>
          <w:szCs w:val="28"/>
        </w:rPr>
        <w:t>noi serve questa fede? E fede in cosa?</w:t>
      </w:r>
    </w:p>
    <w:p w14:paraId="79042589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>Chi ha fede in Dio, chi, cioè, si fida di Lui, è capace di fare miracoli!</w:t>
      </w:r>
    </w:p>
    <w:p w14:paraId="2F20E21F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Chissà quanta fede ci 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>vuole, però,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 per fare miracoli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>!</w:t>
      </w:r>
    </w:p>
    <w:p w14:paraId="1B8F81BA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>Pochissima! La tua fede può anche essere piccola come un grano di senape perché tu possa fare cose strabilianti!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 xml:space="preserve"> Lo dice Gesù. </w:t>
      </w:r>
    </w:p>
    <w:p w14:paraId="6B707477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>Fidarsi di Dio ci dà forza, come a Braccio di Ferro danno forza gli spinaci!</w:t>
      </w:r>
    </w:p>
    <w:p w14:paraId="5430E666" w14:textId="77777777" w:rsidR="00D15A43" w:rsidRDefault="00D15A43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</w:p>
    <w:p w14:paraId="7303C9EB" w14:textId="36F50E04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C’è un ostacolo però; la fede 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 xml:space="preserve">non 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è una porzione magica, 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 xml:space="preserve">la bevi e diventi un maciste! La fede è una forza che Dio ci dona e 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funziona solo se riconosciamo che 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>è un suo dono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>!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Da soli non potremo certo </w:t>
      </w:r>
      <w:r w:rsidR="005E295F">
        <w:rPr>
          <w:rFonts w:asciiTheme="minorHAnsi" w:hAnsiTheme="minorHAnsi"/>
          <w:b/>
          <w:bCs/>
          <w:color w:val="0070C0"/>
          <w:sz w:val="28"/>
          <w:szCs w:val="28"/>
        </w:rPr>
        <w:t>sradicare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 una pianta e ordinargli di piantarsi nel mare, come dice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 xml:space="preserve"> i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>l Vangelo!</w:t>
      </w:r>
    </w:p>
    <w:p w14:paraId="736627AA" w14:textId="77777777" w:rsidR="00463030" w:rsidRDefault="00463030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lastRenderedPageBreak/>
        <w:t>Per avere questa potenza dobbiamo sperare nell’aiuto di Dio!</w:t>
      </w:r>
    </w:p>
    <w:p w14:paraId="310CA928" w14:textId="77777777" w:rsidR="00D15A43" w:rsidRDefault="00D15A43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</w:p>
    <w:p w14:paraId="4DC23BDF" w14:textId="77777777" w:rsidR="00C632DB" w:rsidRDefault="00C632DB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>Così, pensiamo al Signore e chiediamogli l’aiuto, per ogni cosa nella vita.</w:t>
      </w:r>
    </w:p>
    <w:p w14:paraId="2F7FB9C5" w14:textId="77777777" w:rsidR="00C632DB" w:rsidRDefault="00C632DB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Hai un tema in classe? Sicuramente hai studiato, ma con l’aiuto di Dio </w:t>
      </w:r>
      <w:r w:rsidR="00D15A43">
        <w:rPr>
          <w:rFonts w:asciiTheme="minorHAnsi" w:hAnsiTheme="minorHAnsi"/>
          <w:b/>
          <w:bCs/>
          <w:color w:val="0070C0"/>
          <w:sz w:val="28"/>
          <w:szCs w:val="28"/>
        </w:rPr>
        <w:t>avrai una marcia in più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>!</w:t>
      </w:r>
    </w:p>
    <w:p w14:paraId="520699A6" w14:textId="77777777" w:rsidR="00C632DB" w:rsidRDefault="00D15A43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E </w:t>
      </w:r>
      <w:r w:rsidR="00C632DB" w:rsidRPr="00C632DB">
        <w:rPr>
          <w:rFonts w:asciiTheme="minorHAnsi" w:hAnsiTheme="minorHAnsi" w:cs="Tahoma"/>
          <w:b/>
          <w:color w:val="0070C0"/>
          <w:sz w:val="28"/>
          <w:szCs w:val="28"/>
        </w:rPr>
        <w:t>quando vedi intorno a te delle ingiustizie, chiedi l’aiuto di Dio, perché da solo non potresti riportare la giustizia.</w:t>
      </w:r>
    </w:p>
    <w:p w14:paraId="62416266" w14:textId="77777777" w:rsidR="007868ED" w:rsidRDefault="007868ED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</w:p>
    <w:p w14:paraId="0168CEE1" w14:textId="704105A2" w:rsidR="004C31BE" w:rsidRDefault="004C31BE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È ciò che fece il re di Francia, Luigi IX, divenuto poi san Ludovico re; egli governò la Francia a partire dal 1226. Questo re credeva profondamente in Dio e governò il </w:t>
      </w:r>
      <w:r w:rsidR="005E295F">
        <w:rPr>
          <w:rFonts w:asciiTheme="minorHAnsi" w:hAnsiTheme="minorHAnsi" w:cs="Tahoma"/>
          <w:b/>
          <w:color w:val="0070C0"/>
          <w:sz w:val="28"/>
          <w:szCs w:val="28"/>
        </w:rPr>
        <w:t>suo</w:t>
      </w: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 Paese secondo la legge di Dio; infatti, egli regnò con intelligenza e, avendo alti princìpi morali, operò molte riforme per il bene della popolazione.</w:t>
      </w:r>
    </w:p>
    <w:p w14:paraId="2CD54FD4" w14:textId="77777777" w:rsidR="004C31BE" w:rsidRDefault="004C31BE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Alla sua morte </w:t>
      </w:r>
      <w:r w:rsidR="007868ED">
        <w:rPr>
          <w:rFonts w:asciiTheme="minorHAnsi" w:hAnsiTheme="minorHAnsi" w:cs="Tahoma"/>
          <w:b/>
          <w:color w:val="0070C0"/>
          <w:sz w:val="28"/>
          <w:szCs w:val="28"/>
        </w:rPr>
        <w:t>fu proclamato</w:t>
      </w: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 santo.</w:t>
      </w:r>
    </w:p>
    <w:p w14:paraId="3516103D" w14:textId="77777777" w:rsidR="00D15A43" w:rsidRDefault="004C31BE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>San Ludovico re ebbe molta fede in Dio e perciò operò grandi miracoli nella Francia del suo tempo,</w:t>
      </w:r>
      <w:r w:rsidR="007868ED">
        <w:rPr>
          <w:rFonts w:asciiTheme="minorHAnsi" w:hAnsiTheme="minorHAnsi" w:cs="Tahoma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color w:val="0070C0"/>
          <w:sz w:val="28"/>
          <w:szCs w:val="28"/>
        </w:rPr>
        <w:t>riformando ciò che non andava bene.</w:t>
      </w:r>
    </w:p>
    <w:p w14:paraId="4E718EEA" w14:textId="77777777" w:rsidR="00CC2A9A" w:rsidRDefault="00CC2A9A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</w:p>
    <w:p w14:paraId="2A79CD5D" w14:textId="519ADA57" w:rsidR="004C31BE" w:rsidRDefault="005E295F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La seconda qualità poi, dopo la fede, è la riconoscenza. Chi riceve da Dio un miracolo, ringrazia per averlo </w:t>
      </w:r>
      <w:r w:rsidR="00CC2A9A">
        <w:rPr>
          <w:rFonts w:asciiTheme="minorHAnsi" w:hAnsiTheme="minorHAnsi" w:cs="Tahoma"/>
          <w:b/>
          <w:color w:val="0070C0"/>
          <w:sz w:val="28"/>
          <w:szCs w:val="28"/>
        </w:rPr>
        <w:t>ricevuto</w:t>
      </w: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. Nel Vangelo di oggi, </w:t>
      </w:r>
      <w:r w:rsidR="00CC2A9A">
        <w:rPr>
          <w:rFonts w:asciiTheme="minorHAnsi" w:hAnsiTheme="minorHAnsi" w:cs="Tahoma"/>
          <w:b/>
          <w:color w:val="0070C0"/>
          <w:sz w:val="28"/>
          <w:szCs w:val="28"/>
        </w:rPr>
        <w:t>dieci</w:t>
      </w:r>
      <w:r>
        <w:rPr>
          <w:rFonts w:asciiTheme="minorHAnsi" w:hAnsiTheme="minorHAnsi" w:cs="Tahoma"/>
          <w:b/>
          <w:color w:val="0070C0"/>
          <w:sz w:val="28"/>
          <w:szCs w:val="28"/>
        </w:rPr>
        <w:t xml:space="preserve"> persone furono guarite dalla malattia, ma solo uno va da Gesù a </w:t>
      </w:r>
      <w:r w:rsidR="00CC2A9A">
        <w:rPr>
          <w:rFonts w:asciiTheme="minorHAnsi" w:hAnsiTheme="minorHAnsi" w:cs="Tahoma"/>
          <w:b/>
          <w:color w:val="0070C0"/>
          <w:sz w:val="28"/>
          <w:szCs w:val="28"/>
        </w:rPr>
        <w:t>ringraziarlo</w:t>
      </w:r>
      <w:r>
        <w:rPr>
          <w:rFonts w:asciiTheme="minorHAnsi" w:hAnsiTheme="minorHAnsi" w:cs="Tahoma"/>
          <w:b/>
          <w:color w:val="0070C0"/>
          <w:sz w:val="28"/>
          <w:szCs w:val="28"/>
        </w:rPr>
        <w:t>.</w:t>
      </w:r>
    </w:p>
    <w:p w14:paraId="591D0CCC" w14:textId="77777777" w:rsidR="00CC2A9A" w:rsidRDefault="00CC2A9A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</w:p>
    <w:p w14:paraId="1DC838C6" w14:textId="570E2131" w:rsidR="004C31BE" w:rsidRPr="00560CB4" w:rsidRDefault="00CC2A9A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="Tahoma"/>
          <w:b/>
          <w:color w:val="0070C0"/>
          <w:sz w:val="28"/>
          <w:szCs w:val="28"/>
        </w:rPr>
      </w:pPr>
      <w:r>
        <w:rPr>
          <w:rFonts w:asciiTheme="minorHAnsi" w:hAnsiTheme="minorHAnsi" w:cs="Tahoma"/>
          <w:b/>
          <w:color w:val="0070C0"/>
          <w:sz w:val="28"/>
          <w:szCs w:val="28"/>
        </w:rPr>
        <w:t>Ecco il motivo per cui, al giorno di oggi, non accadono molti miracoli: le persone che chiedono aiuto hanno poca fede e non sanno cosa voglia dire essere riconoscenti a Dio per i suoi doni.</w:t>
      </w:r>
    </w:p>
    <w:p w14:paraId="2536C6CE" w14:textId="77777777" w:rsidR="00E43822" w:rsidRPr="00E43822" w:rsidRDefault="00E43822" w:rsidP="00D15A43">
      <w:pPr>
        <w:pStyle w:val="NormaleWeb"/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bCs/>
          <w:color w:val="FF0000"/>
          <w:sz w:val="28"/>
          <w:szCs w:val="28"/>
        </w:rPr>
      </w:pPr>
      <w:r w:rsidRPr="00E43822">
        <w:rPr>
          <w:rFonts w:asciiTheme="minorHAnsi" w:hAnsiTheme="minorHAnsi" w:cs="Tahoma"/>
          <w:b/>
          <w:color w:val="FF0000"/>
          <w:sz w:val="28"/>
          <w:szCs w:val="28"/>
        </w:rPr>
        <w:br/>
      </w:r>
    </w:p>
    <w:sectPr w:rsidR="00E43822" w:rsidRPr="00E43822" w:rsidSect="009D5EDA">
      <w:pgSz w:w="11906" w:h="16838"/>
      <w:pgMar w:top="709" w:right="1134" w:bottom="907" w:left="1134" w:header="709" w:footer="709" w:gutter="0"/>
      <w:pgBorders w:offsetFrom="page">
        <w:top w:val="hearts" w:sz="9" w:space="24" w:color="auto"/>
        <w:left w:val="hearts" w:sz="9" w:space="24" w:color="auto"/>
        <w:bottom w:val="hearts" w:sz="9" w:space="24" w:color="auto"/>
        <w:right w:val="heart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D4B0"/>
      </v:shape>
    </w:pict>
  </w:numPicBullet>
  <w:abstractNum w:abstractNumId="0" w15:restartNumberingAfterBreak="0">
    <w:nsid w:val="0FE56495"/>
    <w:multiLevelType w:val="hybridMultilevel"/>
    <w:tmpl w:val="0C22C0EC"/>
    <w:lvl w:ilvl="0" w:tplc="04100007">
      <w:start w:val="1"/>
      <w:numFmt w:val="bullet"/>
      <w:lvlText w:val=""/>
      <w:lvlPicBulletId w:val="0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38680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DA"/>
    <w:rsid w:val="00001976"/>
    <w:rsid w:val="00010A0A"/>
    <w:rsid w:val="00021D7E"/>
    <w:rsid w:val="0004556F"/>
    <w:rsid w:val="000511AD"/>
    <w:rsid w:val="000526F4"/>
    <w:rsid w:val="00070852"/>
    <w:rsid w:val="000A4DAE"/>
    <w:rsid w:val="000C78E0"/>
    <w:rsid w:val="000D41EB"/>
    <w:rsid w:val="000D75D3"/>
    <w:rsid w:val="000E35F0"/>
    <w:rsid w:val="000F4554"/>
    <w:rsid w:val="001034EA"/>
    <w:rsid w:val="001070D7"/>
    <w:rsid w:val="00107D50"/>
    <w:rsid w:val="00120227"/>
    <w:rsid w:val="00144E53"/>
    <w:rsid w:val="00146AA4"/>
    <w:rsid w:val="00154265"/>
    <w:rsid w:val="00156505"/>
    <w:rsid w:val="0015678C"/>
    <w:rsid w:val="00191404"/>
    <w:rsid w:val="00195BBF"/>
    <w:rsid w:val="001A5211"/>
    <w:rsid w:val="001B4236"/>
    <w:rsid w:val="001B4CC8"/>
    <w:rsid w:val="001C4B95"/>
    <w:rsid w:val="001E48CB"/>
    <w:rsid w:val="001F5624"/>
    <w:rsid w:val="00202EA1"/>
    <w:rsid w:val="0021302F"/>
    <w:rsid w:val="0021393A"/>
    <w:rsid w:val="002340ED"/>
    <w:rsid w:val="0024098F"/>
    <w:rsid w:val="00240C78"/>
    <w:rsid w:val="00243293"/>
    <w:rsid w:val="0026213A"/>
    <w:rsid w:val="002836D4"/>
    <w:rsid w:val="002A6517"/>
    <w:rsid w:val="002F2E71"/>
    <w:rsid w:val="002F732C"/>
    <w:rsid w:val="003024AA"/>
    <w:rsid w:val="00310631"/>
    <w:rsid w:val="00311970"/>
    <w:rsid w:val="00321187"/>
    <w:rsid w:val="0033344C"/>
    <w:rsid w:val="003430F8"/>
    <w:rsid w:val="00344108"/>
    <w:rsid w:val="00367FC2"/>
    <w:rsid w:val="003C0A7A"/>
    <w:rsid w:val="003C1C33"/>
    <w:rsid w:val="003D0968"/>
    <w:rsid w:val="003D0C34"/>
    <w:rsid w:val="003D3EDF"/>
    <w:rsid w:val="003D673A"/>
    <w:rsid w:val="004158D9"/>
    <w:rsid w:val="00416958"/>
    <w:rsid w:val="0043007D"/>
    <w:rsid w:val="00462C59"/>
    <w:rsid w:val="00463030"/>
    <w:rsid w:val="004942C2"/>
    <w:rsid w:val="004C31BE"/>
    <w:rsid w:val="004C6D99"/>
    <w:rsid w:val="004D5CB4"/>
    <w:rsid w:val="00506AAF"/>
    <w:rsid w:val="005161DA"/>
    <w:rsid w:val="005238C0"/>
    <w:rsid w:val="00525424"/>
    <w:rsid w:val="00552C36"/>
    <w:rsid w:val="00560CB4"/>
    <w:rsid w:val="00563C07"/>
    <w:rsid w:val="005A6566"/>
    <w:rsid w:val="005D2376"/>
    <w:rsid w:val="005D3BAA"/>
    <w:rsid w:val="005E295F"/>
    <w:rsid w:val="005E34C0"/>
    <w:rsid w:val="005F37F4"/>
    <w:rsid w:val="006411E3"/>
    <w:rsid w:val="00696B2A"/>
    <w:rsid w:val="006A7E20"/>
    <w:rsid w:val="006C791F"/>
    <w:rsid w:val="006E3B3F"/>
    <w:rsid w:val="006E64B4"/>
    <w:rsid w:val="006E706A"/>
    <w:rsid w:val="00704312"/>
    <w:rsid w:val="00740CB6"/>
    <w:rsid w:val="00746277"/>
    <w:rsid w:val="00770CFA"/>
    <w:rsid w:val="007868ED"/>
    <w:rsid w:val="007A1217"/>
    <w:rsid w:val="007A7680"/>
    <w:rsid w:val="007C7603"/>
    <w:rsid w:val="007D0FD2"/>
    <w:rsid w:val="007D6573"/>
    <w:rsid w:val="007F4F8E"/>
    <w:rsid w:val="007F6B13"/>
    <w:rsid w:val="007F6DC4"/>
    <w:rsid w:val="008053E7"/>
    <w:rsid w:val="008121E4"/>
    <w:rsid w:val="0083479C"/>
    <w:rsid w:val="008467EA"/>
    <w:rsid w:val="00873755"/>
    <w:rsid w:val="008939AF"/>
    <w:rsid w:val="008D04C5"/>
    <w:rsid w:val="00904809"/>
    <w:rsid w:val="00924460"/>
    <w:rsid w:val="00941CB5"/>
    <w:rsid w:val="00945E01"/>
    <w:rsid w:val="00955A33"/>
    <w:rsid w:val="009848D0"/>
    <w:rsid w:val="009A2853"/>
    <w:rsid w:val="009A3E80"/>
    <w:rsid w:val="009C2FBD"/>
    <w:rsid w:val="009D44C3"/>
    <w:rsid w:val="009D5E01"/>
    <w:rsid w:val="009D5EDA"/>
    <w:rsid w:val="009E136D"/>
    <w:rsid w:val="009E17F8"/>
    <w:rsid w:val="009E46A1"/>
    <w:rsid w:val="009F3442"/>
    <w:rsid w:val="009F3C1A"/>
    <w:rsid w:val="00A150F3"/>
    <w:rsid w:val="00A15E40"/>
    <w:rsid w:val="00A17C7E"/>
    <w:rsid w:val="00A21C05"/>
    <w:rsid w:val="00A3330E"/>
    <w:rsid w:val="00A42EEE"/>
    <w:rsid w:val="00A43459"/>
    <w:rsid w:val="00A43D3D"/>
    <w:rsid w:val="00A76375"/>
    <w:rsid w:val="00A929D5"/>
    <w:rsid w:val="00AA0240"/>
    <w:rsid w:val="00AC11FE"/>
    <w:rsid w:val="00AC22B2"/>
    <w:rsid w:val="00AD2538"/>
    <w:rsid w:val="00AE7BE0"/>
    <w:rsid w:val="00AF5F33"/>
    <w:rsid w:val="00B070D7"/>
    <w:rsid w:val="00B07C84"/>
    <w:rsid w:val="00B12CE5"/>
    <w:rsid w:val="00B27C6D"/>
    <w:rsid w:val="00B31F5B"/>
    <w:rsid w:val="00B5223C"/>
    <w:rsid w:val="00B709AD"/>
    <w:rsid w:val="00B9121C"/>
    <w:rsid w:val="00B9690C"/>
    <w:rsid w:val="00BC243D"/>
    <w:rsid w:val="00BD0E07"/>
    <w:rsid w:val="00BE0118"/>
    <w:rsid w:val="00BF2B72"/>
    <w:rsid w:val="00BF4018"/>
    <w:rsid w:val="00C632DB"/>
    <w:rsid w:val="00C81E0B"/>
    <w:rsid w:val="00C95670"/>
    <w:rsid w:val="00CA15E5"/>
    <w:rsid w:val="00CC2A9A"/>
    <w:rsid w:val="00CD7D81"/>
    <w:rsid w:val="00CE7AAE"/>
    <w:rsid w:val="00D1363D"/>
    <w:rsid w:val="00D15A43"/>
    <w:rsid w:val="00D35EF1"/>
    <w:rsid w:val="00D50ABC"/>
    <w:rsid w:val="00D60BFA"/>
    <w:rsid w:val="00D64356"/>
    <w:rsid w:val="00D756B1"/>
    <w:rsid w:val="00D877B6"/>
    <w:rsid w:val="00DB188D"/>
    <w:rsid w:val="00DE0F1F"/>
    <w:rsid w:val="00DE1E00"/>
    <w:rsid w:val="00E03479"/>
    <w:rsid w:val="00E04DCA"/>
    <w:rsid w:val="00E3059B"/>
    <w:rsid w:val="00E37291"/>
    <w:rsid w:val="00E43822"/>
    <w:rsid w:val="00E929D2"/>
    <w:rsid w:val="00EB1196"/>
    <w:rsid w:val="00EC07BB"/>
    <w:rsid w:val="00F105C0"/>
    <w:rsid w:val="00F243ED"/>
    <w:rsid w:val="00F25EC7"/>
    <w:rsid w:val="00F47776"/>
    <w:rsid w:val="00F55792"/>
    <w:rsid w:val="00F66F9C"/>
    <w:rsid w:val="00F71C6E"/>
    <w:rsid w:val="00FA0FAC"/>
    <w:rsid w:val="00FD529F"/>
    <w:rsid w:val="00FE07CD"/>
    <w:rsid w:val="00FE1761"/>
    <w:rsid w:val="00FE3B08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_x0000_s1032"/>
        <o:r id="V:Rule2" type="callout" idref="#_x0000_s1033"/>
        <o:r id="V:Rule3" type="callout" idref="#_x0000_s1037"/>
        <o:r id="V:Rule4" type="callout" idref="#_x0000_s1038"/>
      </o:rules>
    </o:shapelayout>
  </w:shapeDefaults>
  <w:decimalSymbol w:val=","/>
  <w:listSeparator w:val=";"/>
  <w14:docId w14:val="033443D5"/>
  <w15:docId w15:val="{BE8522F7-05BF-4DCB-8805-E9A9508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EDA"/>
    <w:pPr>
      <w:spacing w:after="160" w:line="288" w:lineRule="auto"/>
      <w:ind w:left="2160"/>
    </w:pPr>
    <w:rPr>
      <w:rFonts w:eastAsia="Times New Roman"/>
      <w:color w:val="5A5A5A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D5E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styleId="Enfasiintensa">
    <w:name w:val="Intense Emphasis"/>
    <w:uiPriority w:val="21"/>
    <w:qFormat/>
    <w:rsid w:val="009D5EDA"/>
    <w:rPr>
      <w:b/>
      <w:bCs/>
      <w:smallCaps/>
      <w:color w:val="A5B592"/>
      <w:spacing w:val="40"/>
    </w:rPr>
  </w:style>
  <w:style w:type="paragraph" w:styleId="Didascalia">
    <w:name w:val="caption"/>
    <w:basedOn w:val="Normale"/>
    <w:next w:val="Normale"/>
    <w:uiPriority w:val="35"/>
    <w:unhideWhenUsed/>
    <w:qFormat/>
    <w:rsid w:val="009D5EDA"/>
    <w:rPr>
      <w:b/>
      <w:bCs/>
      <w:smallCaps/>
      <w:color w:val="444D26"/>
      <w:spacing w:val="1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D5E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D5"/>
    <w:rPr>
      <w:rFonts w:ascii="Tahoma" w:eastAsia="Times New Roman" w:hAnsi="Tahoma" w:cs="Tahoma"/>
      <w:color w:val="5A5A5A"/>
      <w:sz w:val="16"/>
      <w:szCs w:val="16"/>
      <w:lang w:val="en-US" w:bidi="en-US"/>
    </w:rPr>
  </w:style>
  <w:style w:type="paragraph" w:styleId="Paragrafoelenco">
    <w:name w:val="List Paragraph"/>
    <w:basedOn w:val="Normale"/>
    <w:uiPriority w:val="34"/>
    <w:qFormat/>
    <w:rsid w:val="003D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hiesa.it/bibbia.php?ricerca=citazione&amp;Cerca=Cerca&amp;Versione_CEI2008=3&amp;Versione_CEI74=1&amp;Versione_TILC=2&amp;VersettoOn=1&amp;Citazione=Lc%2017,11-19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DB35-AF77-4B48-ADDE-9DAE2443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3123</Characters>
  <Application>Microsoft Office Word</Application>
  <DocSecurity>0</DocSecurity>
  <Lines>89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Polumia</dc:creator>
  <cp:lastModifiedBy>ANGELINA DE BONIS</cp:lastModifiedBy>
  <cp:revision>16</cp:revision>
  <dcterms:created xsi:type="dcterms:W3CDTF">2010-10-03T12:10:00Z</dcterms:created>
  <dcterms:modified xsi:type="dcterms:W3CDTF">2025-10-04T13:31:00Z</dcterms:modified>
</cp:coreProperties>
</file>